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68"/>
          <w:rtl w:val="1"/>
          <w:szCs w:val="68"/>
          <w:bCs/>
        </w:rPr>
        <w:t>פינת החידות</w:t>
      </w:r>
    </w:p>
    <w:p>
      <w:pPr>
        <w:bidi w:val="1"/>
        <w:jc w:val="center"/>
      </w:pPr>
      <w:r>
        <w:rPr>
          <w:rFonts w:ascii="Arial" w:hAnsi="Arial" w:cs="Arial"/>
          <w:b w:val="0"/>
          <w:sz w:val="36"/>
          <w:rtl w:val="1"/>
          <w:szCs w:val="36"/>
        </w:rPr>
        <w:t>מרימים את הדש – ומגלים את התשובה!</w:t>
      </w:r>
    </w:p>
    <w:p>
      <w:pPr>
        <w:bidi w:val="1"/>
        <w:jc w:val="center"/>
      </w:pPr>
      <w:r>
        <w:rPr>
          <w:rFonts w:ascii="Arial" w:hAnsi="Arial" w:cs="Arial"/>
          <w:b w:val="0"/>
          <w:sz w:val="28"/>
          <w:rtl w:val="1"/>
          <w:szCs w:val="28"/>
        </w:rPr>
        <w:t>1. גוזרים כרטיס שאלה וכרטיס תשובה. 2. מדביקים את כרטיס התשובה ללוח. 3. מדביקים מעליו את כרטיס השאלה – רק בפס העליון.</w:t>
      </w:r>
    </w:p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44"/>
          <w:rtl w:val="1"/>
          <w:szCs w:val="44"/>
          <w:bCs/>
        </w:rPr>
        <w:t>כרטיסי שאלה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חידה 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כמה נרות מדליקים בכל שמונת ימי החג, כולל השמש בכל ערב?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חידה 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מה השורש המשותף לחנוכה ולחינוך, ומה הקשר במשמעות?</w:t>
            </w:r>
          </w:p>
        </w:tc>
      </w:tr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חידה 3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מה ההבדל בין יורה למלקוש?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חידה 4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באיזה תאריך עברי חל חג הבנות, ובאילו קהילות חוגגים אותו?</w:t>
            </w:r>
          </w:p>
        </w:tc>
      </w:tr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חידה 5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למה החג נמשך שמונה ימים, לפי המסורת?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0"/>
                <w:rtl w:val="1"/>
                <w:szCs w:val="40"/>
                <w:bCs/>
              </w:rPr>
              <w:t>חידה 6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8"/>
                <w:rtl w:val="1"/>
                <w:szCs w:val="28"/>
              </w:rPr>
              <w:t>מה פירוש „מעט מן האור דוחה הרבה מן החושך”? תנו דוגמה מהחיים.</w:t>
            </w:r>
          </w:p>
        </w:tc>
      </w:tr>
    </w:tbl>
    <w:p>
      <w:r>
        <w:br w:type="page"/>
      </w:r>
    </w:p>
    <w:p>
      <w:pPr>
        <w:pStyle w:val="Heading1"/>
        <w:bidi w:val="1"/>
        <w:jc w:val="center"/>
      </w:pPr>
      <w:r/>
      <w:r>
        <w:rPr>
          <w:rFonts w:ascii="Arial" w:hAnsi="Arial" w:cs="Arial"/>
          <w:b/>
          <w:color w:val="1F3D7A"/>
          <w:sz w:val="44"/>
          <w:rtl w:val="1"/>
          <w:szCs w:val="44"/>
          <w:bCs/>
        </w:rPr>
        <w:t>כרטיסי תשובה</w:t>
      </w:r>
    </w:p>
    <w:tbl>
      <w:tblPr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5046"/>
        <w:gridCol w:w="5046"/>
      </w:tblGrid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תשובה 1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44 (36 נרות + 8 שמשים)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תשובה 2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ח־נ־ך – התחלה וחנוכה של משהו חדש</w:t>
            </w:r>
          </w:p>
        </w:tc>
      </w:tr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תשובה 3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יורה – הגשם הראשון בסתיו; מלקוש – הגשם האחרון באביב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תשובה 4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ראש חודש טבת; בקהילות צפון אפריקה</w:t>
            </w:r>
          </w:p>
        </w:tc>
      </w:tr>
      <w:tr>
        <w:trPr>
          <w:trHeight w:val="3969"/>
        </w:trPr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תשובה 5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בגלל נס פך השמן שדלק שמונה ימים</w:t>
            </w:r>
          </w:p>
        </w:tc>
        <w:tc>
          <w:tcPr>
            <w:tcW w:type="dxa" w:w="5046"/>
            <w:tcBorders>
              <w:top w:val="dashed" w:sz="8" w:color="555555"/>
              <w:left w:val="dashed" w:sz="8" w:color="555555"/>
              <w:bottom w:val="dashed" w:sz="8" w:color="555555"/>
              <w:right w:val="dashed" w:sz="8" w:color="555555"/>
            </w:tcBorders>
          </w:tcPr>
          <w:p>
            <w:pPr>
              <w:bidi w:val="1"/>
              <w:jc w:val="center"/>
            </w:pPr>
            <w:r/>
            <w:r>
              <w:rPr>
                <w:rFonts w:ascii="Arial" w:hAnsi="Arial" w:cs="Arial"/>
                <w:b/>
                <w:color w:val="1F3D7A"/>
                <w:sz w:val="44"/>
                <w:rtl w:val="1"/>
                <w:szCs w:val="44"/>
                <w:bCs/>
              </w:rPr>
              <w:t>תשובה 6</w:t>
            </w:r>
          </w:p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32"/>
                <w:rtl w:val="1"/>
                <w:szCs w:val="32"/>
              </w:rPr>
              <w:t>אור קטן משנה הרבה – למשל מילה טובה ביום קשה</w:t>
            </w:r>
          </w:p>
        </w:tc>
      </w:tr>
    </w:tbl>
    <w:sectPr w:rsidR="00FC693F" w:rsidRPr="0006063C" w:rsidSect="00034616">
      <w:footerReference w:type="default" r:id="rId9"/>
      <w:headerReference w:type="default" r:id="rId10"/>
      <w:pgSz w:w="11906" w:h="16838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יצרה: רוית ראש בן ישי · לוח קיר לחודש כסליו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center"/>
    </w:pPr>
    <w:r>
      <w:rPr>
        <w:rFonts w:ascii="Arial" w:hAnsi="Arial" w:cs="Arial"/>
        <w:b w:val="0"/>
        <w:color w:val="666666"/>
        <w:sz w:val="18"/>
        <w:rtl w:val="1"/>
        <w:szCs w:val="18"/>
      </w:rPr>
      <w:t>לוח קיר לחודש כסליו · פינת החידות – חט״ב ותיכון · קובץ לעריכה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1F3D7A"/>
      <w:sz w:val="6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/>
  <cp:lastModifiedBy>רוית ראש בן ישי</cp:lastModifiedBy>
  <cp:revision>1</cp:revision>
  <dcterms:created xsi:type="dcterms:W3CDTF">2013-12-23T23:15:00Z</dcterms:created>
  <dcterms:modified xsi:type="dcterms:W3CDTF">2013-12-23T23:15:00Z</dcterms:modified>
  <cp:category/>
</cp:coreProperties>
</file>